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7"/>
        <w:gridCol w:w="5071"/>
      </w:tblGrid>
      <w:tr w14:paraId="4E255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8" w:type="dxa"/>
            <w:gridSpan w:val="2"/>
            <w:tcBorders>
              <w:top w:val="single" w:color="323E4F" w:themeColor="text2" w:themeShade="BF" w:sz="4" w:space="0"/>
              <w:left w:val="single" w:color="323E4F" w:themeColor="text2" w:themeShade="BF" w:sz="4" w:space="0"/>
              <w:bottom w:val="single" w:color="323E4F" w:themeColor="text2" w:themeShade="BF" w:sz="4" w:space="0"/>
              <w:right w:val="single" w:color="323E4F" w:themeColor="text2" w:themeShade="BF" w:sz="4" w:space="0"/>
            </w:tcBorders>
          </w:tcPr>
          <w:p w14:paraId="3137D1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333F50" w:themeColor="text2" w:themeShade="BF"/>
                <w:sz w:val="28"/>
                <w:szCs w:val="28"/>
                <w:shd w:val="clear" w:color="auto" w:fill="FFFFFF"/>
              </w:rPr>
            </w:pPr>
          </w:p>
          <w:p w14:paraId="26E0B3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333F50" w:themeColor="text2" w:themeShade="BF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F50" w:themeColor="text2" w:themeShade="BF"/>
                <w:sz w:val="28"/>
                <w:szCs w:val="28"/>
                <w:shd w:val="clear" w:color="auto" w:fill="FFFFFF"/>
              </w:rPr>
              <w:t>Обр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color w:val="333F50" w:themeColor="text2" w:themeShade="BF"/>
                <w:sz w:val="28"/>
                <w:szCs w:val="28"/>
                <w:shd w:val="clear" w:color="auto" w:fill="FFFFFF"/>
              </w:rPr>
              <w:t>ащение юридического лица</w:t>
            </w:r>
          </w:p>
          <w:p w14:paraId="4BE485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</w:pPr>
          </w:p>
        </w:tc>
      </w:tr>
      <w:tr w14:paraId="3B3AD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8" w:type="dxa"/>
            <w:gridSpan w:val="2"/>
            <w:tcBorders>
              <w:top w:val="single" w:color="323E4F" w:themeColor="text2" w:themeShade="BF" w:sz="4" w:space="0"/>
              <w:left w:val="single" w:color="323E4F" w:themeColor="text2" w:themeShade="BF" w:sz="4" w:space="0"/>
              <w:bottom w:val="single" w:color="323E4F" w:themeColor="text2" w:themeShade="BF" w:sz="4" w:space="0"/>
              <w:right w:val="single" w:color="323E4F" w:themeColor="text2" w:themeShade="BF" w:sz="4" w:space="0"/>
            </w:tcBorders>
          </w:tcPr>
          <w:p w14:paraId="68DE644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  <w:t>Тема обращения:</w:t>
            </w:r>
          </w:p>
          <w:p w14:paraId="300B879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</w:pPr>
            <w:sdt>
              <w:sdtPr>
                <w:rPr>
                  <w:rFonts w:hint="default" w:ascii="Times New Roman" w:hAnsi="Times New Roman" w:cs="Times New Roman"/>
                  <w:bCs/>
                  <w:color w:val="333F50" w:themeColor="text2" w:themeShade="BF"/>
                  <w:sz w:val="28"/>
                  <w:szCs w:val="28"/>
                </w:rPr>
                <w:id w:val="-189295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cs="Times New Roman"/>
                  <w:bCs/>
                  <w:color w:val="333F50" w:themeColor="text2" w:themeShade="BF"/>
                  <w:sz w:val="28"/>
                  <w:szCs w:val="28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bCs/>
                    <w:color w:val="333F50" w:themeColor="text2" w:themeShade="BF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default" w:ascii="Times New Roman" w:hAnsi="Times New Roman" w:cs="Times New Roman"/>
                <w:bCs/>
                <w:color w:val="333F50" w:themeColor="text2" w:themeShade="BF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  <w:t>РКО</w:t>
            </w:r>
          </w:p>
          <w:p w14:paraId="3966046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</w:pPr>
            <w:sdt>
              <w:sdtPr>
                <w:rPr>
                  <w:rFonts w:hint="default" w:ascii="Times New Roman" w:hAnsi="Times New Roman" w:cs="Times New Roman"/>
                  <w:bCs/>
                  <w:color w:val="333F50" w:themeColor="text2" w:themeShade="BF"/>
                  <w:sz w:val="28"/>
                  <w:szCs w:val="28"/>
                  <w:shd w:val="clear" w:color="auto" w:fill="FFFFFF"/>
                </w:rPr>
                <w:id w:val="-80932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cs="Times New Roman"/>
                  <w:bCs/>
                  <w:color w:val="333F50" w:themeColor="text2" w:themeShade="BF"/>
                  <w:sz w:val="28"/>
                  <w:szCs w:val="28"/>
                  <w:shd w:val="clear" w:color="auto" w:fill="FFFFFF"/>
                </w:rPr>
              </w:sdtEndPr>
              <w:sdtContent>
                <w:r>
                  <w:rPr>
                    <w:rFonts w:hint="default" w:ascii="MS Gothic" w:hAnsi="MS Gothic" w:eastAsia="MS Gothic" w:cs="Times New Roman"/>
                    <w:bCs/>
                    <w:color w:val="333F50" w:themeColor="text2" w:themeShade="BF"/>
                    <w:sz w:val="28"/>
                    <w:szCs w:val="28"/>
                    <w:shd w:val="clear" w:color="auto" w:fill="FFFFFF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  <w:t xml:space="preserve"> Операции ВЭД</w:t>
            </w:r>
          </w:p>
          <w:p w14:paraId="1682389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</w:pPr>
            <w:sdt>
              <w:sdtPr>
                <w:rPr>
                  <w:rFonts w:hint="default" w:ascii="Times New Roman" w:hAnsi="Times New Roman" w:cs="Times New Roman"/>
                  <w:bCs/>
                  <w:color w:val="333F50" w:themeColor="text2" w:themeShade="BF"/>
                  <w:sz w:val="28"/>
                  <w:szCs w:val="28"/>
                  <w:shd w:val="clear" w:color="auto" w:fill="FFFFFF"/>
                </w:rPr>
                <w:id w:val="89686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cs="Times New Roman"/>
                  <w:bCs/>
                  <w:color w:val="333F50" w:themeColor="text2" w:themeShade="BF"/>
                  <w:sz w:val="28"/>
                  <w:szCs w:val="28"/>
                  <w:shd w:val="clear" w:color="auto" w:fill="FFFFFF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bCs/>
                    <w:color w:val="333F50" w:themeColor="text2" w:themeShade="BF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>
              <w:rPr>
                <w:rFonts w:hint="default" w:ascii="Times New Roman" w:hAnsi="Times New Roman" w:cs="Times New Roman"/>
                <w:bCs/>
                <w:color w:val="333F50" w:themeColor="text2" w:themeShade="B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  <w:t>Депозиты</w:t>
            </w:r>
          </w:p>
          <w:p w14:paraId="6A4ECDB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</w:pPr>
            <w:sdt>
              <w:sdtPr>
                <w:rPr>
                  <w:rFonts w:hint="default" w:ascii="Times New Roman" w:hAnsi="Times New Roman" w:cs="Times New Roman"/>
                  <w:bCs/>
                  <w:color w:val="333F50" w:themeColor="text2" w:themeShade="BF"/>
                  <w:sz w:val="28"/>
                  <w:szCs w:val="28"/>
                  <w:shd w:val="clear" w:color="auto" w:fill="FFFFFF"/>
                </w:rPr>
                <w:id w:val="78401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cs="Times New Roman"/>
                  <w:bCs/>
                  <w:color w:val="333F50" w:themeColor="text2" w:themeShade="BF"/>
                  <w:sz w:val="28"/>
                  <w:szCs w:val="28"/>
                  <w:shd w:val="clear" w:color="auto" w:fill="FFFFFF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bCs/>
                    <w:color w:val="333F50" w:themeColor="text2" w:themeShade="BF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>
              <w:rPr>
                <w:rFonts w:hint="default" w:ascii="Times New Roman" w:hAnsi="Times New Roman" w:cs="Times New Roman"/>
                <w:bCs/>
                <w:color w:val="333F50" w:themeColor="text2" w:themeShade="B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  <w:t>Кредитные продукты</w:t>
            </w:r>
          </w:p>
          <w:p w14:paraId="5107C2C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color w:val="333F50" w:themeColor="text2" w:themeShade="BF"/>
                <w:sz w:val="28"/>
                <w:szCs w:val="28"/>
                <w:shd w:val="clear" w:color="auto" w:fill="FFFFFF"/>
              </w:rPr>
            </w:pPr>
            <w:sdt>
              <w:sdtPr>
                <w:rPr>
                  <w:rFonts w:hint="default" w:ascii="Times New Roman" w:hAnsi="Times New Roman" w:cs="Times New Roman"/>
                  <w:bCs/>
                  <w:color w:val="333F50" w:themeColor="text2" w:themeShade="BF"/>
                  <w:sz w:val="28"/>
                  <w:szCs w:val="28"/>
                  <w:shd w:val="clear" w:color="auto" w:fill="FFFFFF"/>
                </w:rPr>
                <w:id w:val="-136020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cs="Times New Roman"/>
                  <w:bCs/>
                  <w:color w:val="333F50" w:themeColor="text2" w:themeShade="BF"/>
                  <w:sz w:val="28"/>
                  <w:szCs w:val="28"/>
                  <w:shd w:val="clear" w:color="auto" w:fill="FFFFFF"/>
                </w:rPr>
              </w:sdtEndPr>
              <w:sdtContent>
                <w:r>
                  <w:rPr>
                    <w:rFonts w:hint="default" w:ascii="MS Gothic" w:hAnsi="MS Gothic" w:eastAsia="MS Gothic" w:cs="Times New Roman"/>
                    <w:bCs/>
                    <w:color w:val="333F50" w:themeColor="text2" w:themeShade="BF"/>
                    <w:sz w:val="28"/>
                    <w:szCs w:val="28"/>
                    <w:shd w:val="clear" w:color="auto" w:fill="FFFFFF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cs="Times New Roman"/>
                <w:bCs/>
                <w:color w:val="333F50" w:themeColor="text2" w:themeShade="B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  <w:t>ДБО</w:t>
            </w:r>
          </w:p>
        </w:tc>
      </w:tr>
      <w:tr w14:paraId="7D6BB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tcBorders>
              <w:top w:val="single" w:color="323E4F" w:themeColor="text2" w:themeShade="BF" w:sz="4" w:space="0"/>
              <w:left w:val="single" w:color="323E4F" w:themeColor="text2" w:themeShade="BF" w:sz="4" w:space="0"/>
              <w:bottom w:val="single" w:color="323E4F" w:themeColor="text2" w:themeShade="BF" w:sz="4" w:space="0"/>
              <w:right w:val="single" w:color="323E4F" w:themeColor="text2" w:themeShade="BF" w:sz="4" w:space="0"/>
            </w:tcBorders>
          </w:tcPr>
          <w:p w14:paraId="54BD0040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  <w:t xml:space="preserve">Фамилия заявителя </w:t>
            </w:r>
            <w:r>
              <w:rPr>
                <w:rFonts w:hint="default" w:ascii="Times New Roman" w:hAnsi="Times New Roman" w:cs="Times New Roman"/>
                <w:i/>
                <w:color w:val="333F50" w:themeColor="text2" w:themeShade="BF"/>
                <w:sz w:val="28"/>
                <w:szCs w:val="28"/>
              </w:rPr>
              <w:t>(обязательно)</w:t>
            </w:r>
          </w:p>
        </w:tc>
        <w:tc>
          <w:tcPr>
            <w:tcW w:w="5071" w:type="dxa"/>
            <w:tcBorders>
              <w:top w:val="single" w:color="323E4F" w:themeColor="text2" w:themeShade="BF" w:sz="4" w:space="0"/>
              <w:left w:val="single" w:color="323E4F" w:themeColor="text2" w:themeShade="BF" w:sz="4" w:space="0"/>
              <w:bottom w:val="single" w:color="323E4F" w:themeColor="text2" w:themeShade="BF" w:sz="4" w:space="0"/>
              <w:right w:val="single" w:color="323E4F" w:themeColor="text2" w:themeShade="BF" w:sz="4" w:space="0"/>
            </w:tcBorders>
          </w:tcPr>
          <w:p w14:paraId="2F98240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</w:pPr>
          </w:p>
        </w:tc>
      </w:tr>
      <w:tr w14:paraId="117F5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tcBorders>
              <w:top w:val="single" w:color="323E4F" w:themeColor="text2" w:themeShade="BF" w:sz="4" w:space="0"/>
              <w:left w:val="single" w:color="323E4F" w:themeColor="text2" w:themeShade="BF" w:sz="4" w:space="0"/>
              <w:bottom w:val="single" w:color="323E4F" w:themeColor="text2" w:themeShade="BF" w:sz="4" w:space="0"/>
              <w:right w:val="single" w:color="323E4F" w:themeColor="text2" w:themeShade="BF" w:sz="4" w:space="0"/>
            </w:tcBorders>
          </w:tcPr>
          <w:p w14:paraId="470EDCD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  <w:t xml:space="preserve">Имя заявителя </w:t>
            </w:r>
            <w:r>
              <w:rPr>
                <w:rFonts w:hint="default" w:ascii="Times New Roman" w:hAnsi="Times New Roman" w:cs="Times New Roman"/>
                <w:i/>
                <w:color w:val="333F50" w:themeColor="text2" w:themeShade="BF"/>
                <w:sz w:val="28"/>
                <w:szCs w:val="28"/>
              </w:rPr>
              <w:t>(обязательно)</w:t>
            </w:r>
          </w:p>
        </w:tc>
        <w:tc>
          <w:tcPr>
            <w:tcW w:w="5071" w:type="dxa"/>
            <w:tcBorders>
              <w:top w:val="single" w:color="323E4F" w:themeColor="text2" w:themeShade="BF" w:sz="4" w:space="0"/>
              <w:left w:val="single" w:color="323E4F" w:themeColor="text2" w:themeShade="BF" w:sz="4" w:space="0"/>
              <w:bottom w:val="single" w:color="323E4F" w:themeColor="text2" w:themeShade="BF" w:sz="4" w:space="0"/>
              <w:right w:val="single" w:color="323E4F" w:themeColor="text2" w:themeShade="BF" w:sz="4" w:space="0"/>
            </w:tcBorders>
          </w:tcPr>
          <w:p w14:paraId="509167A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</w:pPr>
          </w:p>
        </w:tc>
      </w:tr>
      <w:tr w14:paraId="38DDB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tcBorders>
              <w:top w:val="single" w:color="323E4F" w:themeColor="text2" w:themeShade="BF" w:sz="4" w:space="0"/>
              <w:left w:val="single" w:color="323E4F" w:themeColor="text2" w:themeShade="BF" w:sz="4" w:space="0"/>
              <w:bottom w:val="single" w:color="323E4F" w:themeColor="text2" w:themeShade="BF" w:sz="4" w:space="0"/>
              <w:right w:val="single" w:color="323E4F" w:themeColor="text2" w:themeShade="BF" w:sz="4" w:space="0"/>
            </w:tcBorders>
          </w:tcPr>
          <w:p w14:paraId="7C94DF6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  <w:t xml:space="preserve">Отчество заявителя </w:t>
            </w:r>
            <w:r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i/>
                <w:color w:val="333F50" w:themeColor="text2" w:themeShade="BF"/>
                <w:sz w:val="28"/>
                <w:szCs w:val="28"/>
              </w:rPr>
              <w:t>при наличии</w:t>
            </w:r>
            <w:r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  <w:t>)</w:t>
            </w:r>
          </w:p>
        </w:tc>
        <w:tc>
          <w:tcPr>
            <w:tcW w:w="5071" w:type="dxa"/>
            <w:tcBorders>
              <w:top w:val="single" w:color="323E4F" w:themeColor="text2" w:themeShade="BF" w:sz="4" w:space="0"/>
              <w:left w:val="single" w:color="323E4F" w:themeColor="text2" w:themeShade="BF" w:sz="4" w:space="0"/>
              <w:bottom w:val="single" w:color="323E4F" w:themeColor="text2" w:themeShade="BF" w:sz="4" w:space="0"/>
              <w:right w:val="single" w:color="323E4F" w:themeColor="text2" w:themeShade="BF" w:sz="4" w:space="0"/>
            </w:tcBorders>
          </w:tcPr>
          <w:p w14:paraId="6205DA5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</w:pPr>
          </w:p>
        </w:tc>
      </w:tr>
      <w:tr w14:paraId="6E248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tcBorders>
              <w:top w:val="single" w:color="323E4F" w:themeColor="text2" w:themeShade="BF" w:sz="4" w:space="0"/>
              <w:left w:val="single" w:color="323E4F" w:themeColor="text2" w:themeShade="BF" w:sz="4" w:space="0"/>
              <w:bottom w:val="single" w:color="323E4F" w:themeColor="text2" w:themeShade="BF" w:sz="4" w:space="0"/>
              <w:right w:val="single" w:color="323E4F" w:themeColor="text2" w:themeShade="BF" w:sz="4" w:space="0"/>
            </w:tcBorders>
          </w:tcPr>
          <w:p w14:paraId="2A03C50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  <w:t xml:space="preserve">Должность заявителя </w:t>
            </w:r>
            <w:r>
              <w:rPr>
                <w:rFonts w:hint="default" w:ascii="Times New Roman" w:hAnsi="Times New Roman" w:cs="Times New Roman"/>
                <w:i/>
                <w:color w:val="333F50" w:themeColor="text2" w:themeShade="BF"/>
                <w:sz w:val="28"/>
                <w:szCs w:val="28"/>
              </w:rPr>
              <w:t>(обязательно)</w:t>
            </w:r>
          </w:p>
        </w:tc>
        <w:tc>
          <w:tcPr>
            <w:tcW w:w="5071" w:type="dxa"/>
            <w:tcBorders>
              <w:top w:val="single" w:color="323E4F" w:themeColor="text2" w:themeShade="BF" w:sz="4" w:space="0"/>
              <w:left w:val="single" w:color="323E4F" w:themeColor="text2" w:themeShade="BF" w:sz="4" w:space="0"/>
              <w:bottom w:val="single" w:color="323E4F" w:themeColor="text2" w:themeShade="BF" w:sz="4" w:space="0"/>
              <w:right w:val="single" w:color="323E4F" w:themeColor="text2" w:themeShade="BF" w:sz="4" w:space="0"/>
            </w:tcBorders>
          </w:tcPr>
          <w:p w14:paraId="7C13B45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</w:pPr>
          </w:p>
        </w:tc>
      </w:tr>
      <w:tr w14:paraId="27D8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tcBorders>
              <w:top w:val="single" w:color="323E4F" w:themeColor="text2" w:themeShade="BF" w:sz="4" w:space="0"/>
              <w:left w:val="single" w:color="323E4F" w:themeColor="text2" w:themeShade="BF" w:sz="4" w:space="0"/>
              <w:bottom w:val="single" w:color="323E4F" w:themeColor="text2" w:themeShade="BF" w:sz="4" w:space="0"/>
              <w:right w:val="single" w:color="323E4F" w:themeColor="text2" w:themeShade="BF" w:sz="4" w:space="0"/>
            </w:tcBorders>
          </w:tcPr>
          <w:p w14:paraId="286EBC5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  <w:t xml:space="preserve">Наименование юридического лица </w:t>
            </w:r>
            <w:r>
              <w:rPr>
                <w:rFonts w:hint="default" w:ascii="Times New Roman" w:hAnsi="Times New Roman" w:cs="Times New Roman"/>
                <w:i/>
                <w:color w:val="333F50" w:themeColor="text2" w:themeShade="BF"/>
                <w:sz w:val="28"/>
                <w:szCs w:val="28"/>
              </w:rPr>
              <w:t>(обязательно)</w:t>
            </w:r>
          </w:p>
        </w:tc>
        <w:tc>
          <w:tcPr>
            <w:tcW w:w="5071" w:type="dxa"/>
            <w:tcBorders>
              <w:top w:val="single" w:color="323E4F" w:themeColor="text2" w:themeShade="BF" w:sz="4" w:space="0"/>
              <w:left w:val="single" w:color="323E4F" w:themeColor="text2" w:themeShade="BF" w:sz="4" w:space="0"/>
              <w:bottom w:val="single" w:color="323E4F" w:themeColor="text2" w:themeShade="BF" w:sz="4" w:space="0"/>
              <w:right w:val="single" w:color="323E4F" w:themeColor="text2" w:themeShade="BF" w:sz="4" w:space="0"/>
            </w:tcBorders>
          </w:tcPr>
          <w:p w14:paraId="79C969FB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</w:pPr>
          </w:p>
        </w:tc>
      </w:tr>
      <w:tr w14:paraId="4ACDA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tcBorders>
              <w:top w:val="single" w:color="323E4F" w:themeColor="text2" w:themeShade="BF" w:sz="4" w:space="0"/>
              <w:left w:val="single" w:color="323E4F" w:themeColor="text2" w:themeShade="BF" w:sz="4" w:space="0"/>
              <w:bottom w:val="single" w:color="323E4F" w:themeColor="text2" w:themeShade="BF" w:sz="4" w:space="0"/>
              <w:right w:val="single" w:color="323E4F" w:themeColor="text2" w:themeShade="BF" w:sz="4" w:space="0"/>
            </w:tcBorders>
          </w:tcPr>
          <w:p w14:paraId="7329D16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  <w:t xml:space="preserve">ИНН </w:t>
            </w:r>
            <w:r>
              <w:rPr>
                <w:rFonts w:hint="default" w:ascii="Times New Roman" w:hAnsi="Times New Roman" w:cs="Times New Roman"/>
                <w:i/>
                <w:color w:val="333F50" w:themeColor="text2" w:themeShade="BF"/>
                <w:sz w:val="28"/>
                <w:szCs w:val="28"/>
              </w:rPr>
              <w:t>(обязательно)</w:t>
            </w:r>
          </w:p>
        </w:tc>
        <w:tc>
          <w:tcPr>
            <w:tcW w:w="5071" w:type="dxa"/>
            <w:tcBorders>
              <w:top w:val="single" w:color="323E4F" w:themeColor="text2" w:themeShade="BF" w:sz="4" w:space="0"/>
              <w:left w:val="single" w:color="323E4F" w:themeColor="text2" w:themeShade="BF" w:sz="4" w:space="0"/>
              <w:bottom w:val="single" w:color="323E4F" w:themeColor="text2" w:themeShade="BF" w:sz="4" w:space="0"/>
              <w:right w:val="single" w:color="323E4F" w:themeColor="text2" w:themeShade="BF" w:sz="4" w:space="0"/>
            </w:tcBorders>
          </w:tcPr>
          <w:p w14:paraId="1446DB2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</w:pPr>
          </w:p>
        </w:tc>
      </w:tr>
      <w:tr w14:paraId="71B1C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tcBorders>
              <w:top w:val="single" w:color="323E4F" w:themeColor="text2" w:themeShade="BF" w:sz="4" w:space="0"/>
              <w:left w:val="single" w:color="323E4F" w:themeColor="text2" w:themeShade="BF" w:sz="4" w:space="0"/>
              <w:bottom w:val="single" w:color="323E4F" w:themeColor="text2" w:themeShade="BF" w:sz="4" w:space="0"/>
              <w:right w:val="single" w:color="323E4F" w:themeColor="text2" w:themeShade="BF" w:sz="4" w:space="0"/>
            </w:tcBorders>
          </w:tcPr>
          <w:p w14:paraId="5CB3237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  <w:t xml:space="preserve">Телефон </w:t>
            </w:r>
            <w:r>
              <w:rPr>
                <w:rFonts w:hint="default" w:ascii="Times New Roman" w:hAnsi="Times New Roman" w:cs="Times New Roman"/>
                <w:i/>
                <w:color w:val="333F50" w:themeColor="text2" w:themeShade="BF"/>
                <w:sz w:val="28"/>
                <w:szCs w:val="28"/>
              </w:rPr>
              <w:t>(обязательно)</w:t>
            </w:r>
          </w:p>
        </w:tc>
        <w:tc>
          <w:tcPr>
            <w:tcW w:w="5071" w:type="dxa"/>
            <w:tcBorders>
              <w:top w:val="single" w:color="323E4F" w:themeColor="text2" w:themeShade="BF" w:sz="4" w:space="0"/>
              <w:left w:val="single" w:color="323E4F" w:themeColor="text2" w:themeShade="BF" w:sz="4" w:space="0"/>
              <w:bottom w:val="single" w:color="323E4F" w:themeColor="text2" w:themeShade="BF" w:sz="4" w:space="0"/>
              <w:right w:val="single" w:color="323E4F" w:themeColor="text2" w:themeShade="BF" w:sz="4" w:space="0"/>
            </w:tcBorders>
          </w:tcPr>
          <w:p w14:paraId="00D2433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</w:pPr>
          </w:p>
        </w:tc>
      </w:tr>
      <w:tr w14:paraId="0130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tcBorders>
              <w:top w:val="single" w:color="323E4F" w:themeColor="text2" w:themeShade="BF" w:sz="4" w:space="0"/>
              <w:left w:val="single" w:color="323E4F" w:themeColor="text2" w:themeShade="BF" w:sz="4" w:space="0"/>
              <w:bottom w:val="single" w:color="323E4F" w:themeColor="text2" w:themeShade="BF" w:sz="4" w:space="0"/>
              <w:right w:val="single" w:color="323E4F" w:themeColor="text2" w:themeShade="BF" w:sz="4" w:space="0"/>
            </w:tcBorders>
          </w:tcPr>
          <w:p w14:paraId="01DF7B5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  <w:t xml:space="preserve">Электронная почта </w:t>
            </w:r>
            <w:r>
              <w:rPr>
                <w:rFonts w:hint="default" w:ascii="Times New Roman" w:hAnsi="Times New Roman" w:cs="Times New Roman"/>
                <w:i/>
                <w:color w:val="333F50" w:themeColor="text2" w:themeShade="BF"/>
                <w:sz w:val="28"/>
                <w:szCs w:val="28"/>
              </w:rPr>
              <w:t>(обязательно)</w:t>
            </w:r>
          </w:p>
        </w:tc>
        <w:tc>
          <w:tcPr>
            <w:tcW w:w="5071" w:type="dxa"/>
            <w:tcBorders>
              <w:top w:val="single" w:color="323E4F" w:themeColor="text2" w:themeShade="BF" w:sz="4" w:space="0"/>
              <w:left w:val="single" w:color="323E4F" w:themeColor="text2" w:themeShade="BF" w:sz="4" w:space="0"/>
              <w:bottom w:val="single" w:color="323E4F" w:themeColor="text2" w:themeShade="BF" w:sz="4" w:space="0"/>
              <w:right w:val="single" w:color="323E4F" w:themeColor="text2" w:themeShade="BF" w:sz="4" w:space="0"/>
            </w:tcBorders>
          </w:tcPr>
          <w:p w14:paraId="6CB4EEA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</w:pPr>
          </w:p>
        </w:tc>
      </w:tr>
      <w:tr w14:paraId="53FB4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tcBorders>
              <w:top w:val="single" w:color="323E4F" w:themeColor="text2" w:themeShade="BF" w:sz="4" w:space="0"/>
              <w:left w:val="single" w:color="323E4F" w:themeColor="text2" w:themeShade="BF" w:sz="4" w:space="0"/>
              <w:bottom w:val="single" w:color="323E4F" w:themeColor="text2" w:themeShade="BF" w:sz="4" w:space="0"/>
              <w:right w:val="single" w:color="323E4F" w:themeColor="text2" w:themeShade="BF" w:sz="4" w:space="0"/>
            </w:tcBorders>
          </w:tcPr>
          <w:p w14:paraId="403754D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  <w:t xml:space="preserve">Почтовый адрес </w:t>
            </w:r>
            <w:r>
              <w:rPr>
                <w:rFonts w:hint="default" w:ascii="Times New Roman" w:hAnsi="Times New Roman" w:cs="Times New Roman"/>
                <w:i/>
                <w:color w:val="333F50" w:themeColor="text2" w:themeShade="BF"/>
                <w:sz w:val="28"/>
                <w:szCs w:val="28"/>
              </w:rPr>
              <w:t>(обязательно)</w:t>
            </w:r>
          </w:p>
        </w:tc>
        <w:tc>
          <w:tcPr>
            <w:tcW w:w="5071" w:type="dxa"/>
            <w:tcBorders>
              <w:top w:val="single" w:color="323E4F" w:themeColor="text2" w:themeShade="BF" w:sz="4" w:space="0"/>
              <w:left w:val="single" w:color="323E4F" w:themeColor="text2" w:themeShade="BF" w:sz="4" w:space="0"/>
              <w:bottom w:val="single" w:color="323E4F" w:themeColor="text2" w:themeShade="BF" w:sz="4" w:space="0"/>
              <w:right w:val="single" w:color="323E4F" w:themeColor="text2" w:themeShade="BF" w:sz="4" w:space="0"/>
            </w:tcBorders>
          </w:tcPr>
          <w:p w14:paraId="0D132AC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</w:pPr>
          </w:p>
        </w:tc>
      </w:tr>
      <w:tr w14:paraId="0C0EE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8" w:type="dxa"/>
            <w:gridSpan w:val="2"/>
            <w:tcBorders>
              <w:top w:val="single" w:color="323E4F" w:themeColor="text2" w:themeShade="BF" w:sz="4" w:space="0"/>
              <w:left w:val="single" w:color="323E4F" w:themeColor="text2" w:themeShade="BF" w:sz="4" w:space="0"/>
              <w:bottom w:val="single" w:color="323E4F" w:themeColor="text2" w:themeShade="BF" w:sz="4" w:space="0"/>
              <w:right w:val="single" w:color="323E4F" w:themeColor="text2" w:themeShade="BF" w:sz="4" w:space="0"/>
            </w:tcBorders>
          </w:tcPr>
          <w:p w14:paraId="654BC37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  <w:t>Текст обращения</w:t>
            </w:r>
          </w:p>
          <w:p w14:paraId="5B6344E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</w:pPr>
          </w:p>
          <w:p w14:paraId="0C89061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</w:pPr>
          </w:p>
          <w:p w14:paraId="0A4C1FD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</w:pPr>
          </w:p>
        </w:tc>
      </w:tr>
      <w:tr w14:paraId="2A04C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8" w:type="dxa"/>
            <w:gridSpan w:val="2"/>
            <w:tcBorders>
              <w:top w:val="single" w:color="323E4F" w:themeColor="text2" w:themeShade="BF" w:sz="4" w:space="0"/>
              <w:left w:val="single" w:color="323E4F" w:themeColor="text2" w:themeShade="BF" w:sz="4" w:space="0"/>
              <w:bottom w:val="single" w:color="323E4F" w:themeColor="text2" w:themeShade="BF" w:sz="4" w:space="0"/>
              <w:right w:val="single" w:color="323E4F" w:themeColor="text2" w:themeShade="BF" w:sz="4" w:space="0"/>
            </w:tcBorders>
          </w:tcPr>
          <w:p w14:paraId="0D9B21C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i/>
                <w:color w:val="333F50" w:themeColor="text2" w:themeShade="B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  <w:t xml:space="preserve">Способ направления ответа </w:t>
            </w:r>
            <w:r>
              <w:rPr>
                <w:rFonts w:hint="default" w:ascii="Times New Roman" w:hAnsi="Times New Roman" w:cs="Times New Roman"/>
                <w:i/>
                <w:color w:val="333F50" w:themeColor="text2" w:themeShade="BF"/>
                <w:sz w:val="28"/>
                <w:szCs w:val="28"/>
              </w:rPr>
              <w:t>(обязательно)</w:t>
            </w:r>
          </w:p>
          <w:p w14:paraId="0748CC7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</w:pPr>
            <w:sdt>
              <w:sdtPr>
                <w:rPr>
                  <w:rFonts w:hint="default" w:ascii="Times New Roman" w:hAnsi="Times New Roman" w:cs="Times New Roman"/>
                  <w:bCs/>
                  <w:color w:val="333F50" w:themeColor="text2" w:themeShade="BF"/>
                  <w:sz w:val="28"/>
                  <w:szCs w:val="28"/>
                </w:rPr>
                <w:id w:val="-119876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cs="Times New Roman"/>
                  <w:bCs/>
                  <w:color w:val="333F50" w:themeColor="text2" w:themeShade="BF"/>
                  <w:sz w:val="28"/>
                  <w:szCs w:val="28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bCs/>
                    <w:color w:val="333F50" w:themeColor="text2" w:themeShade="BF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  <w:t xml:space="preserve"> по электронной почте</w:t>
            </w:r>
          </w:p>
          <w:p w14:paraId="7F54B26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</w:pPr>
            <w:sdt>
              <w:sdtPr>
                <w:rPr>
                  <w:rFonts w:hint="default" w:ascii="Times New Roman" w:hAnsi="Times New Roman" w:cs="Times New Roman"/>
                  <w:bCs/>
                  <w:color w:val="333F50" w:themeColor="text2" w:themeShade="BF"/>
                  <w:sz w:val="28"/>
                  <w:szCs w:val="28"/>
                </w:rPr>
                <w:id w:val="-185355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cs="Times New Roman"/>
                  <w:bCs/>
                  <w:color w:val="333F50" w:themeColor="text2" w:themeShade="BF"/>
                  <w:sz w:val="28"/>
                  <w:szCs w:val="28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bCs/>
                    <w:color w:val="333F50" w:themeColor="text2" w:themeShade="BF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default" w:ascii="Times New Roman" w:hAnsi="Times New Roman" w:cs="Times New Roman"/>
                <w:bCs/>
                <w:color w:val="333F50" w:themeColor="text2" w:themeShade="BF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  <w:t>по почтовому адресу</w:t>
            </w:r>
          </w:p>
        </w:tc>
      </w:tr>
      <w:tr w14:paraId="2F6AB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8" w:type="dxa"/>
            <w:gridSpan w:val="2"/>
            <w:tcBorders>
              <w:top w:val="single" w:color="323E4F" w:themeColor="text2" w:themeShade="BF" w:sz="4" w:space="0"/>
              <w:left w:val="single" w:color="323E4F" w:themeColor="text2" w:themeShade="BF" w:sz="4" w:space="0"/>
              <w:bottom w:val="single" w:color="323E4F" w:themeColor="text2" w:themeShade="BF" w:sz="4" w:space="0"/>
              <w:right w:val="single" w:color="323E4F" w:themeColor="text2" w:themeShade="BF" w:sz="4" w:space="0"/>
            </w:tcBorders>
          </w:tcPr>
          <w:p w14:paraId="767B234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C00000"/>
                <w:sz w:val="28"/>
                <w:szCs w:val="28"/>
              </w:rPr>
              <w:t xml:space="preserve">Срок рассмотрения Обращения до 15 рабочих дней </w:t>
            </w:r>
          </w:p>
        </w:tc>
      </w:tr>
      <w:tr w14:paraId="4580D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8" w:type="dxa"/>
            <w:gridSpan w:val="2"/>
            <w:tcBorders>
              <w:top w:val="single" w:color="323E4F" w:themeColor="text2" w:themeShade="BF" w:sz="4" w:space="0"/>
              <w:left w:val="single" w:color="323E4F" w:themeColor="text2" w:themeShade="BF" w:sz="4" w:space="0"/>
              <w:bottom w:val="single" w:color="323E4F" w:themeColor="text2" w:themeShade="BF" w:sz="4" w:space="0"/>
              <w:right w:val="single" w:color="323E4F" w:themeColor="text2" w:themeShade="BF" w:sz="4" w:space="0"/>
            </w:tcBorders>
          </w:tcPr>
          <w:p w14:paraId="00DF034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hint="default" w:ascii="Times New Roman" w:hAnsi="Times New Roman" w:cs="Times New Roman"/>
                  <w:bCs/>
                  <w:color w:val="C00000"/>
                  <w:sz w:val="28"/>
                  <w:szCs w:val="28"/>
                  <w:shd w:val="clear" w:color="auto" w:fill="FFFFFF"/>
                </w:rPr>
                <w:id w:val="-9124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cs="Times New Roman"/>
                  <w:bCs/>
                  <w:color w:val="C00000"/>
                  <w:sz w:val="28"/>
                  <w:szCs w:val="28"/>
                  <w:shd w:val="clear" w:color="auto" w:fill="FFFFFF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bCs/>
                    <w:color w:val="C00000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>
              <w:rPr>
                <w:rFonts w:hint="default" w:ascii="Times New Roman" w:hAnsi="Times New Roman" w:cs="Times New Roman"/>
                <w:bCs/>
                <w:color w:val="808080" w:themeColor="background1" w:themeShade="8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333F50" w:themeColor="text2" w:themeShade="BF"/>
                <w:sz w:val="28"/>
                <w:szCs w:val="28"/>
              </w:rPr>
              <w:t xml:space="preserve">Даю свое согласие на </w:t>
            </w:r>
            <w:r>
              <w:rPr>
                <w:rFonts w:hint="default" w:ascii="Times New Roman" w:hAnsi="Times New Roman" w:cs="Times New Roman"/>
                <w:color w:val="C00000"/>
                <w:sz w:val="28"/>
                <w:szCs w:val="28"/>
              </w:rPr>
              <w:t>обработку персональных данных</w:t>
            </w:r>
            <w:r>
              <w:rPr>
                <w:rFonts w:hint="default" w:ascii="Times New Roman" w:hAnsi="Times New Roman" w:cs="Times New Roman"/>
                <w:b/>
                <w:color w:val="C55A11" w:themeColor="accent2" w:themeShade="BF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333F50" w:themeColor="text2" w:themeShade="BF"/>
                <w:sz w:val="28"/>
                <w:szCs w:val="28"/>
              </w:rPr>
              <w:t>(обязательно)</w:t>
            </w:r>
          </w:p>
        </w:tc>
      </w:tr>
      <w:tr w14:paraId="0DBA6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8" w:type="dxa"/>
            <w:gridSpan w:val="2"/>
            <w:tcBorders>
              <w:top w:val="single" w:color="323E4F" w:themeColor="text2" w:themeShade="BF" w:sz="4" w:space="0"/>
              <w:left w:val="single" w:color="323E4F" w:themeColor="text2" w:themeShade="BF" w:sz="4" w:space="0"/>
              <w:bottom w:val="single" w:color="323E4F" w:themeColor="text2" w:themeShade="BF" w:sz="4" w:space="0"/>
              <w:right w:val="single" w:color="323E4F" w:themeColor="text2" w:themeShade="BF" w:sz="4" w:space="0"/>
            </w:tcBorders>
          </w:tcPr>
          <w:p w14:paraId="2A2C85FC">
            <w:pPr>
              <w:spacing w:before="120" w:after="0" w:line="240" w:lineRule="auto"/>
              <w:ind w:left="284" w:right="283"/>
              <w:jc w:val="both"/>
              <w:rPr>
                <w:rFonts w:hint="default" w:ascii="Times New Roman" w:hAnsi="Times New Roman" w:cs="Times New Roman"/>
                <w:b/>
                <w:bCs/>
                <w:color w:val="001E45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1E45"/>
                <w:sz w:val="28"/>
                <w:szCs w:val="28"/>
                <w:shd w:val="clear" w:color="auto" w:fill="FFFFFF"/>
              </w:rPr>
              <w:t>Согласие на обработку персональных данных</w:t>
            </w:r>
          </w:p>
          <w:p w14:paraId="36DB9E4A">
            <w:pPr>
              <w:spacing w:before="120" w:after="0" w:line="240" w:lineRule="auto"/>
              <w:ind w:left="284" w:right="283"/>
              <w:jc w:val="both"/>
              <w:rPr>
                <w:rFonts w:hint="default" w:ascii="Times New Roman" w:hAnsi="Times New Roman" w:cs="Times New Roman"/>
                <w:bCs/>
                <w:color w:val="001E45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333F50" w:themeColor="text2" w:themeShade="BF"/>
                <w:sz w:val="28"/>
                <w:szCs w:val="28"/>
              </w:rPr>
              <w:t xml:space="preserve">В </w:t>
            </w:r>
            <w:r>
              <w:rPr>
                <w:rFonts w:hint="default" w:ascii="Times New Roman" w:hAnsi="Times New Roman" w:cs="Times New Roman"/>
                <w:bCs/>
                <w:color w:val="001E45"/>
                <w:sz w:val="28"/>
                <w:szCs w:val="28"/>
                <w:shd w:val="clear" w:color="auto" w:fill="FFFFFF"/>
              </w:rPr>
              <w:t>соответствии с Федеральным законом от 27.07.2006 № 152-ФЗ «О персональных данных», я свободно, своей волей и в своем интересе даю Азия-Инвест Банк (АО),  адрес местонахождения: 115035, г. Москва, ул. Садовническая, д. 73 стр. 1 (далее — Банк) согласие на обработку моих персональных данных, со следующими условиями:</w:t>
            </w:r>
          </w:p>
          <w:p w14:paraId="4262F924">
            <w:pPr>
              <w:spacing w:before="120" w:after="0" w:line="240" w:lineRule="auto"/>
              <w:ind w:left="284" w:right="283"/>
              <w:jc w:val="both"/>
              <w:rPr>
                <w:rFonts w:hint="default" w:ascii="Times New Roman" w:hAnsi="Times New Roman" w:cs="Times New Roman"/>
                <w:bCs/>
                <w:color w:val="001E45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Cs/>
                <w:color w:val="001E45"/>
                <w:sz w:val="28"/>
                <w:szCs w:val="28"/>
                <w:shd w:val="clear" w:color="auto" w:fill="FFFFFF"/>
              </w:rPr>
              <w:t>Данное Согласие даётся на обработку персональных данных, как без использования средств автоматизации, так и с их использованием.</w:t>
            </w:r>
          </w:p>
          <w:p w14:paraId="137E1E96">
            <w:pPr>
              <w:spacing w:before="120" w:after="0" w:line="240" w:lineRule="auto"/>
              <w:ind w:left="284" w:right="283"/>
              <w:jc w:val="both"/>
              <w:rPr>
                <w:rFonts w:hint="default" w:ascii="Times New Roman" w:hAnsi="Times New Roman" w:cs="Times New Roman"/>
                <w:bCs/>
                <w:color w:val="001E45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Cs/>
                <w:color w:val="001E45"/>
                <w:sz w:val="28"/>
                <w:szCs w:val="28"/>
                <w:shd w:val="clear" w:color="auto" w:fill="FFFFFF"/>
              </w:rPr>
              <w:t>Согласие даётся на обработку следующих моих персональных данных:</w:t>
            </w:r>
          </w:p>
          <w:p w14:paraId="627D5E28">
            <w:pPr>
              <w:spacing w:before="120" w:after="0" w:line="240" w:lineRule="auto"/>
              <w:ind w:left="284" w:right="283"/>
              <w:jc w:val="both"/>
              <w:rPr>
                <w:rFonts w:hint="default" w:ascii="Times New Roman" w:hAnsi="Times New Roman" w:cs="Times New Roman"/>
                <w:bCs/>
                <w:color w:val="001E45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Cs/>
                <w:color w:val="001E45"/>
                <w:sz w:val="28"/>
                <w:szCs w:val="28"/>
                <w:shd w:val="clear" w:color="auto" w:fill="FFFFFF"/>
              </w:rPr>
              <w:t>Персональные данные, не являющиеся специальными или биометрическими: фамилия, имя, отчество; адрес электронной почты; номер контактного телефона, почтовый адрес.</w:t>
            </w:r>
          </w:p>
          <w:p w14:paraId="5EC2DEB5">
            <w:pPr>
              <w:spacing w:before="120" w:after="0" w:line="240" w:lineRule="auto"/>
              <w:ind w:left="284" w:right="283"/>
              <w:jc w:val="both"/>
              <w:rPr>
                <w:rFonts w:hint="default" w:ascii="Times New Roman" w:hAnsi="Times New Roman" w:cs="Times New Roman"/>
                <w:bCs/>
                <w:color w:val="001E45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Cs/>
                <w:color w:val="001E45"/>
                <w:sz w:val="28"/>
                <w:szCs w:val="28"/>
                <w:shd w:val="clear" w:color="auto" w:fill="FFFFFF"/>
              </w:rPr>
              <w:t>Цель обработки персональных данных: в целях обработки настоящего электронного обращения и направления/ предоставления ответа.</w:t>
            </w:r>
          </w:p>
          <w:p w14:paraId="25D69D12">
            <w:pPr>
              <w:spacing w:before="120" w:after="0" w:line="240" w:lineRule="auto"/>
              <w:ind w:left="284" w:right="283"/>
              <w:jc w:val="both"/>
              <w:rPr>
                <w:rFonts w:hint="default" w:ascii="Times New Roman" w:hAnsi="Times New Roman" w:cs="Times New Roman"/>
                <w:bCs/>
                <w:color w:val="001E45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Cs/>
                <w:color w:val="001E45"/>
                <w:sz w:val="28"/>
                <w:szCs w:val="28"/>
                <w:shd w:val="clear" w:color="auto" w:fill="FFFFFF"/>
              </w:rPr>
      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передача (предоставление, доступ); извлечение; использование; блокирование; удаление; уничтожение.</w:t>
            </w:r>
          </w:p>
          <w:p w14:paraId="7759C3EF">
            <w:pPr>
              <w:spacing w:before="120" w:after="0" w:line="240" w:lineRule="auto"/>
              <w:ind w:left="284" w:right="283"/>
              <w:jc w:val="both"/>
              <w:rPr>
                <w:rFonts w:hint="default" w:ascii="Times New Roman" w:hAnsi="Times New Roman" w:cs="Times New Roman"/>
                <w:bCs/>
                <w:color w:val="001E45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Cs/>
                <w:color w:val="001E45"/>
                <w:sz w:val="28"/>
                <w:szCs w:val="28"/>
                <w:shd w:val="clear" w:color="auto" w:fill="FFFFFF"/>
              </w:rPr>
              <w:t>Согласие предоставляется с момента оформления настоящего обращения и действительно в течение срока, предусмотренного действующим законодательством Российской Федерации.</w:t>
            </w:r>
          </w:p>
          <w:p w14:paraId="5FDD3E7C">
            <w:pPr>
              <w:spacing w:before="120" w:after="0" w:line="240" w:lineRule="auto"/>
              <w:ind w:left="284" w:right="283"/>
              <w:jc w:val="both"/>
              <w:rPr>
                <w:rFonts w:hint="default" w:ascii="Times New Roman" w:hAnsi="Times New Roman" w:cs="Times New Roman"/>
                <w:bCs/>
                <w:color w:val="001E45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Cs/>
                <w:color w:val="001E45"/>
                <w:sz w:val="28"/>
                <w:szCs w:val="28"/>
                <w:shd w:val="clear" w:color="auto" w:fill="FFFFFF"/>
              </w:rPr>
              <w:t>Я уведомлен(-на), что согласие на обработку персональных данных может быть отозвано в соответствии с ч. 2 ст. 9 Федерального закона от 27.07.2006 № 152-ФЗ «О персональных данных» путем предоставления Банку соответствующего заявления в простой письменной форме, либо путем направления этого заявления заказным письмом Почтой РФ на адрес Банка. В случае отзыва согласия на обработку персональных данных Банк вправе продолжить обработку персональных данных без моего согласия при наличии оснований, указанных в п. 2-11 ч. 1 ст. 6, ч. 2 ст. 10, ч. 2 ст. 11 Федерального закона от 27.07.2006 № 152-ФЗ «О персональных данных».</w:t>
            </w:r>
          </w:p>
          <w:p w14:paraId="0C5DB4EB">
            <w:pPr>
              <w:spacing w:before="120" w:after="0" w:line="240" w:lineRule="auto"/>
              <w:ind w:left="284" w:right="283"/>
              <w:jc w:val="both"/>
              <w:rPr>
                <w:rFonts w:hint="default" w:ascii="Times New Roman" w:hAnsi="Times New Roman" w:cs="Times New Roman"/>
                <w:bCs/>
                <w:color w:val="001E45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Cs/>
                <w:color w:val="001E45"/>
                <w:sz w:val="28"/>
                <w:szCs w:val="28"/>
                <w:shd w:val="clear" w:color="auto" w:fill="FFFFFF"/>
              </w:rPr>
              <w:t>Согласен(-на) с тем, что Банк в целях уточнения информации, содержащейся в обращении, и информирования о ходе рассмотрения настоящего обращения может использовать сведения, содержащиеся в настоящем электронном обращении.</w:t>
            </w:r>
          </w:p>
          <w:p w14:paraId="39D1990F">
            <w:pPr>
              <w:spacing w:before="120" w:after="0" w:line="240" w:lineRule="auto"/>
              <w:ind w:left="284" w:right="283"/>
              <w:jc w:val="both"/>
              <w:rPr>
                <w:rFonts w:hint="default" w:ascii="Times New Roman" w:hAnsi="Times New Roman" w:cs="Times New Roman"/>
                <w:bCs/>
                <w:color w:val="001E45"/>
                <w:sz w:val="10"/>
                <w:szCs w:val="10"/>
                <w:shd w:val="clear" w:color="auto" w:fill="FFFFFF"/>
              </w:rPr>
            </w:pPr>
          </w:p>
        </w:tc>
      </w:tr>
    </w:tbl>
    <w:p w14:paraId="2B779A7E"/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9093D"/>
    <w:rsid w:val="77B9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3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2024-08-21T05:07:00Z</dcterms:created>
  <dc:creator>Елена</dc:creator>
  <cp:lastModifiedBy>Елена</cp:lastModifiedBy>
  <dcterms:modified xsi:type="dcterms:W3CDTF">2024-08-21T05:19:10Z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784126071A35460CB5A5EE2EE24BAB57_11</vt:lpwstr>
  </property>
</Properties>
</file>